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05" w:rsidRPr="00BD405A" w:rsidRDefault="003D6705" w:rsidP="003D6705">
      <w:pPr>
        <w:pStyle w:val="0-TableauTtire"/>
      </w:pPr>
      <w:r w:rsidRPr="00BD405A">
        <w:rPr>
          <w:highlight w:val="cyan"/>
        </w:rPr>
        <w:t>Questions à se poser sur l’organisation dans son entreprise</w:t>
      </w:r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567"/>
        <w:gridCol w:w="567"/>
      </w:tblGrid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tire"/>
            </w:pPr>
            <w:r w:rsidRPr="00BD405A">
              <w:t>Vous êtes-vous déjà posé ces questions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tire"/>
            </w:pPr>
            <w:r w:rsidRPr="00BD405A">
              <w:t>Oui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tire"/>
            </w:pPr>
            <w:r w:rsidRPr="00BD405A">
              <w:t>Non</w:t>
            </w: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Quelle est la stratégie de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Tous les collaborateurs connaissent-ils la stratégie de l’entreprise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Les absences sont-elles toutes gérées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Quelle est l’importance de l’intelligence économique pour moi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Comment instaurer le télétravail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Quels sont les bénéfices de la sous-traitance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Quelles sont les règles à respecter avec les stagiaires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Qui est responsable de quoi avec un intérimaire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Quels sont les avantages à recruter un travailleur handicapé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Quel est le rôle des délégués du personnel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L’organisation des services est-elle optimisée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Mon entreprise intègre-t-elle la démarche RSE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Le temps de travail est-il règlementé et suivi dans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  <w:tr w:rsidR="003D6705" w:rsidRPr="00BD405A" w:rsidTr="0036200B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  <w:r w:rsidRPr="00BD405A">
              <w:t>À quoi ressemble l’organigramme de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3D6705" w:rsidRPr="00BD405A" w:rsidRDefault="003D6705" w:rsidP="0036200B">
            <w:pPr>
              <w:pStyle w:val="0-TableauTexte"/>
            </w:pPr>
          </w:p>
        </w:tc>
      </w:tr>
    </w:tbl>
    <w:p w:rsidR="003D6705" w:rsidRPr="00BD405A" w:rsidRDefault="003D6705" w:rsidP="003D6705">
      <w:pPr>
        <w:pStyle w:val="Aucunstyledeparagraphe"/>
        <w:rPr>
          <w:rFonts w:ascii="AvenirLTStd-Heavy" w:hAnsi="AvenirLTStd-Heavy" w:cs="AvenirLTStd-Heavy"/>
          <w:sz w:val="20"/>
          <w:szCs w:val="20"/>
        </w:rPr>
      </w:pPr>
    </w:p>
    <w:p w:rsidR="00DB760F" w:rsidRDefault="00DB760F">
      <w:bookmarkStart w:id="0" w:name="_GoBack"/>
      <w:bookmarkEnd w:id="0"/>
    </w:p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LTStd-Heavy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05"/>
    <w:rsid w:val="003D6705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CF9A4-50D3-4221-971A-E3F75FA3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3D670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eastAsia="fr-FR"/>
    </w:rPr>
  </w:style>
  <w:style w:type="paragraph" w:customStyle="1" w:styleId="0-TableauTtire">
    <w:name w:val="0-TableauTêtière"/>
    <w:basedOn w:val="Normal"/>
    <w:qFormat/>
    <w:rsid w:val="003D6705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3D6705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2016-10-07T07:05:00Z</dcterms:created>
  <dcterms:modified xsi:type="dcterms:W3CDTF">2016-10-07T07:07:00Z</dcterms:modified>
</cp:coreProperties>
</file>